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C63F" w14:textId="3992F494" w:rsidR="00AB7C33" w:rsidRDefault="00000000">
      <w:pPr>
        <w:pStyle w:val="BodyText"/>
        <w:spacing w:before="39"/>
        <w:ind w:left="2742" w:right="2742"/>
        <w:jc w:val="center"/>
      </w:pPr>
      <w:r>
        <w:t>Rutgers</w:t>
      </w:r>
      <w:r>
        <w:rPr>
          <w:spacing w:val="-11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Council</w:t>
      </w:r>
      <w:r>
        <w:rPr>
          <w:spacing w:val="-11"/>
        </w:rPr>
        <w:t xml:space="preserve"> </w:t>
      </w:r>
      <w:r>
        <w:t>Awards- Manuscript Review Award 20</w:t>
      </w:r>
      <w:r w:rsidR="00E82998">
        <w:t>25</w:t>
      </w:r>
    </w:p>
    <w:p w14:paraId="64DE3A4C" w14:textId="77777777" w:rsidR="00AB7C33" w:rsidRDefault="00AB7C33">
      <w:pPr>
        <w:pStyle w:val="BodyText"/>
        <w:spacing w:before="267"/>
      </w:pPr>
    </w:p>
    <w:p w14:paraId="3C6F6687" w14:textId="77777777" w:rsidR="00AB7C33" w:rsidRDefault="00000000">
      <w:pPr>
        <w:tabs>
          <w:tab w:val="left" w:pos="4412"/>
          <w:tab w:val="left" w:pos="5456"/>
          <w:tab w:val="left" w:pos="9183"/>
        </w:tabs>
        <w:ind w:left="100"/>
        <w:rPr>
          <w:rFonts w:ascii="Calibri"/>
        </w:rPr>
      </w:pPr>
      <w:r>
        <w:rPr>
          <w:rFonts w:ascii="Calibri"/>
        </w:rPr>
        <w:t xml:space="preserve">Manuscript Reviewer: </w:t>
      </w:r>
      <w:r>
        <w:rPr>
          <w:rFonts w:ascii="Calibri"/>
          <w:u w:val="single"/>
        </w:rPr>
        <w:tab/>
      </w:r>
      <w:r>
        <w:rPr>
          <w:rFonts w:ascii="Calibri"/>
        </w:rPr>
        <w:tab/>
        <w:t xml:space="preserve">Faculty Applicant: </w:t>
      </w:r>
      <w:r>
        <w:rPr>
          <w:rFonts w:ascii="Calibri"/>
          <w:u w:val="single"/>
        </w:rPr>
        <w:tab/>
      </w:r>
    </w:p>
    <w:p w14:paraId="18BD189F" w14:textId="77777777" w:rsidR="00AB7C33" w:rsidRDefault="00AB7C33">
      <w:pPr>
        <w:pStyle w:val="BodyText"/>
        <w:rPr>
          <w:b w:val="0"/>
        </w:rPr>
      </w:pPr>
    </w:p>
    <w:p w14:paraId="29663B7E" w14:textId="77777777" w:rsidR="00AB7C33" w:rsidRDefault="00AB7C33">
      <w:pPr>
        <w:pStyle w:val="BodyText"/>
        <w:spacing w:before="1"/>
        <w:rPr>
          <w:b w:val="0"/>
        </w:rPr>
      </w:pPr>
    </w:p>
    <w:p w14:paraId="52051F4C" w14:textId="77777777" w:rsidR="00AB7C33" w:rsidRDefault="00000000">
      <w:pPr>
        <w:pStyle w:val="BodyText"/>
        <w:ind w:left="2742" w:right="2742"/>
        <w:jc w:val="center"/>
      </w:pPr>
      <w:r>
        <w:t>SCORING</w:t>
      </w:r>
      <w:r>
        <w:rPr>
          <w:spacing w:val="-7"/>
        </w:rPr>
        <w:t xml:space="preserve"> </w:t>
      </w:r>
      <w:r>
        <w:rPr>
          <w:spacing w:val="-2"/>
        </w:rPr>
        <w:t>RUBRIC</w:t>
      </w:r>
    </w:p>
    <w:p w14:paraId="298E8E3D" w14:textId="77777777" w:rsidR="00AB7C33" w:rsidRDefault="00AB7C33">
      <w:pPr>
        <w:pStyle w:val="BodyText"/>
        <w:rPr>
          <w:sz w:val="20"/>
        </w:rPr>
      </w:pPr>
    </w:p>
    <w:p w14:paraId="5CF375A7" w14:textId="77777777" w:rsidR="00AB7C33" w:rsidRDefault="00AB7C33">
      <w:pPr>
        <w:pStyle w:val="BodyText"/>
        <w:rPr>
          <w:sz w:val="20"/>
        </w:rPr>
      </w:pPr>
    </w:p>
    <w:p w14:paraId="02F56A0E" w14:textId="77777777" w:rsidR="00AB7C33" w:rsidRDefault="00AB7C33">
      <w:pPr>
        <w:pStyle w:val="BodyText"/>
        <w:rPr>
          <w:sz w:val="20"/>
        </w:rPr>
      </w:pPr>
    </w:p>
    <w:p w14:paraId="1BF23B28" w14:textId="77777777" w:rsidR="00AB7C33" w:rsidRDefault="00AB7C33">
      <w:pPr>
        <w:pStyle w:val="BodyText"/>
        <w:spacing w:before="17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063"/>
        <w:gridCol w:w="1267"/>
        <w:gridCol w:w="1260"/>
        <w:gridCol w:w="1195"/>
        <w:gridCol w:w="1207"/>
        <w:gridCol w:w="1274"/>
      </w:tblGrid>
      <w:tr w:rsidR="00AB7C33" w14:paraId="6410026B" w14:textId="77777777">
        <w:trPr>
          <w:trHeight w:val="880"/>
        </w:trPr>
        <w:tc>
          <w:tcPr>
            <w:tcW w:w="2083" w:type="dxa"/>
          </w:tcPr>
          <w:p w14:paraId="36D43D7C" w14:textId="77777777" w:rsidR="00AB7C33" w:rsidRDefault="00000000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color w:val="1F1F1E"/>
                <w:spacing w:val="-2"/>
                <w:sz w:val="18"/>
              </w:rPr>
              <w:t>CRITERIA</w:t>
            </w:r>
          </w:p>
        </w:tc>
        <w:tc>
          <w:tcPr>
            <w:tcW w:w="1063" w:type="dxa"/>
          </w:tcPr>
          <w:p w14:paraId="07478143" w14:textId="77777777" w:rsidR="00AB7C33" w:rsidRDefault="00000000">
            <w:pPr>
              <w:pStyle w:val="TableParagraph"/>
              <w:spacing w:line="29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  <w:p w14:paraId="5D369831" w14:textId="77777777" w:rsidR="00AB7C33" w:rsidRDefault="00000000">
            <w:pPr>
              <w:pStyle w:val="TableParagraph"/>
              <w:spacing w:line="290" w:lineRule="atLeast"/>
              <w:ind w:left="108" w:right="93" w:firstLine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Strongly Disagree</w:t>
            </w:r>
          </w:p>
        </w:tc>
        <w:tc>
          <w:tcPr>
            <w:tcW w:w="1267" w:type="dxa"/>
          </w:tcPr>
          <w:p w14:paraId="12797A21" w14:textId="77777777" w:rsidR="00AB7C33" w:rsidRDefault="00000000">
            <w:pPr>
              <w:pStyle w:val="TableParagraph"/>
              <w:spacing w:line="292" w:lineRule="exact"/>
              <w:ind w:left="10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  <w:p w14:paraId="594EEDCC" w14:textId="77777777" w:rsidR="00AB7C33" w:rsidRDefault="00000000">
            <w:pPr>
              <w:pStyle w:val="TableParagraph"/>
              <w:spacing w:before="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Disagree</w:t>
            </w:r>
          </w:p>
        </w:tc>
        <w:tc>
          <w:tcPr>
            <w:tcW w:w="1260" w:type="dxa"/>
          </w:tcPr>
          <w:p w14:paraId="44059296" w14:textId="77777777" w:rsidR="00AB7C33" w:rsidRDefault="00000000">
            <w:pPr>
              <w:pStyle w:val="TableParagraph"/>
              <w:spacing w:line="292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  <w:p w14:paraId="24D5586A" w14:textId="77777777" w:rsidR="00AB7C33" w:rsidRDefault="00000000">
            <w:pPr>
              <w:pStyle w:val="TableParagraph"/>
              <w:spacing w:before="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Neutral</w:t>
            </w:r>
          </w:p>
        </w:tc>
        <w:tc>
          <w:tcPr>
            <w:tcW w:w="1195" w:type="dxa"/>
          </w:tcPr>
          <w:p w14:paraId="27AD9EC5" w14:textId="77777777" w:rsidR="00AB7C33" w:rsidRDefault="00000000">
            <w:pPr>
              <w:pStyle w:val="TableParagraph"/>
              <w:spacing w:line="292" w:lineRule="exact"/>
              <w:ind w:right="52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  <w:p w14:paraId="4AB0B140" w14:textId="77777777" w:rsidR="00AB7C33" w:rsidRDefault="00000000">
            <w:pPr>
              <w:pStyle w:val="TableParagraph"/>
              <w:spacing w:before="2"/>
              <w:ind w:right="49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Agree</w:t>
            </w:r>
          </w:p>
        </w:tc>
        <w:tc>
          <w:tcPr>
            <w:tcW w:w="1207" w:type="dxa"/>
          </w:tcPr>
          <w:p w14:paraId="778CBB3D" w14:textId="77777777" w:rsidR="00AB7C33" w:rsidRDefault="00000000">
            <w:pPr>
              <w:pStyle w:val="TableParagraph"/>
              <w:spacing w:line="292" w:lineRule="exact"/>
              <w:ind w:left="17"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  <w:p w14:paraId="6CF80EF0" w14:textId="77777777" w:rsidR="00AB7C33" w:rsidRDefault="00000000">
            <w:pPr>
              <w:pStyle w:val="TableParagraph"/>
              <w:spacing w:line="290" w:lineRule="atLeast"/>
              <w:ind w:left="1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Strongly Agree</w:t>
            </w:r>
          </w:p>
        </w:tc>
        <w:tc>
          <w:tcPr>
            <w:tcW w:w="1274" w:type="dxa"/>
          </w:tcPr>
          <w:p w14:paraId="03621017" w14:textId="77777777" w:rsidR="00AB7C33" w:rsidRDefault="00000000">
            <w:pPr>
              <w:pStyle w:val="TableParagraph"/>
              <w:spacing w:line="242" w:lineRule="auto"/>
              <w:ind w:left="108" w:right="92" w:firstLine="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Notes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and </w:t>
            </w:r>
            <w:r>
              <w:rPr>
                <w:rFonts w:ascii="Calibri"/>
                <w:spacing w:val="-2"/>
                <w:sz w:val="24"/>
              </w:rPr>
              <w:t>Comments</w:t>
            </w:r>
          </w:p>
        </w:tc>
      </w:tr>
      <w:tr w:rsidR="00AB7C33" w14:paraId="6905058C" w14:textId="77777777">
        <w:trPr>
          <w:trHeight w:val="1862"/>
        </w:trPr>
        <w:tc>
          <w:tcPr>
            <w:tcW w:w="2083" w:type="dxa"/>
          </w:tcPr>
          <w:p w14:paraId="5539A853" w14:textId="77777777" w:rsidR="00AB7C33" w:rsidRDefault="00000000">
            <w:pPr>
              <w:pStyle w:val="TableParagraph"/>
              <w:ind w:left="107" w:right="132"/>
              <w:rPr>
                <w:sz w:val="18"/>
              </w:rPr>
            </w:pPr>
            <w:r>
              <w:rPr>
                <w:b/>
                <w:color w:val="1F1F1E"/>
                <w:sz w:val="18"/>
              </w:rPr>
              <w:t xml:space="preserve">Quality of Project: </w:t>
            </w:r>
            <w:r>
              <w:rPr>
                <w:color w:val="1F1F1E"/>
                <w:sz w:val="18"/>
              </w:rPr>
              <w:t>Originality, Clarity, Scale,</w:t>
            </w:r>
            <w:r>
              <w:rPr>
                <w:color w:val="1F1F1E"/>
                <w:spacing w:val="-13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and</w:t>
            </w:r>
            <w:r>
              <w:rPr>
                <w:color w:val="1F1F1E"/>
                <w:spacing w:val="-12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Scope:</w:t>
            </w:r>
            <w:r>
              <w:rPr>
                <w:color w:val="1F1F1E"/>
                <w:spacing w:val="-13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Has the potential to</w:t>
            </w:r>
            <w:r>
              <w:rPr>
                <w:color w:val="1F1F1E"/>
                <w:spacing w:val="40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become an authoritative, scholarly monograph making a</w:t>
            </w:r>
          </w:p>
          <w:p w14:paraId="1FFB4FBF" w14:textId="77777777" w:rsidR="00AB7C3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color w:val="1F1F1E"/>
                <w:sz w:val="18"/>
              </w:rPr>
              <w:t>major contribution to scholarship</w:t>
            </w:r>
            <w:r>
              <w:rPr>
                <w:color w:val="1F1F1E"/>
                <w:spacing w:val="-12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in</w:t>
            </w:r>
            <w:r>
              <w:rPr>
                <w:color w:val="1F1F1E"/>
                <w:spacing w:val="-12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the</w:t>
            </w:r>
            <w:r>
              <w:rPr>
                <w:color w:val="1F1F1E"/>
                <w:spacing w:val="-13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field.</w:t>
            </w:r>
          </w:p>
        </w:tc>
        <w:tc>
          <w:tcPr>
            <w:tcW w:w="1063" w:type="dxa"/>
          </w:tcPr>
          <w:p w14:paraId="072F12D4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3F20A96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78CDF7A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226633FF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14:paraId="45E58DF6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283E56B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C33" w14:paraId="5ABD7544" w14:textId="77777777">
        <w:trPr>
          <w:trHeight w:val="621"/>
        </w:trPr>
        <w:tc>
          <w:tcPr>
            <w:tcW w:w="2083" w:type="dxa"/>
          </w:tcPr>
          <w:p w14:paraId="00B2B73C" w14:textId="77777777" w:rsidR="00AB7C33" w:rsidRDefault="00000000">
            <w:pPr>
              <w:pStyle w:val="TableParagraph"/>
              <w:ind w:left="107" w:right="108"/>
              <w:rPr>
                <w:sz w:val="18"/>
              </w:rPr>
            </w:pPr>
            <w:r>
              <w:rPr>
                <w:b/>
                <w:color w:val="1F1F1E"/>
                <w:sz w:val="18"/>
              </w:rPr>
              <w:t>Readiness</w:t>
            </w:r>
            <w:r>
              <w:rPr>
                <w:color w:val="1F1F1E"/>
                <w:sz w:val="18"/>
              </w:rPr>
              <w:t>: Is a finished</w:t>
            </w:r>
            <w:r>
              <w:rPr>
                <w:color w:val="1F1F1E"/>
                <w:spacing w:val="-12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or</w:t>
            </w:r>
            <w:r>
              <w:rPr>
                <w:color w:val="1F1F1E"/>
                <w:spacing w:val="-11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a</w:t>
            </w:r>
            <w:r>
              <w:rPr>
                <w:color w:val="1F1F1E"/>
                <w:spacing w:val="-12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nearly-</w:t>
            </w:r>
          </w:p>
          <w:p w14:paraId="632C376F" w14:textId="77777777" w:rsidR="00AB7C33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color w:val="1F1F1E"/>
                <w:sz w:val="18"/>
              </w:rPr>
              <w:t>completed</w:t>
            </w:r>
            <w:r>
              <w:rPr>
                <w:color w:val="1F1F1E"/>
                <w:spacing w:val="-5"/>
                <w:sz w:val="18"/>
              </w:rPr>
              <w:t xml:space="preserve"> </w:t>
            </w:r>
            <w:r>
              <w:rPr>
                <w:color w:val="1F1F1E"/>
                <w:spacing w:val="-2"/>
                <w:sz w:val="18"/>
              </w:rPr>
              <w:t>manuscript.</w:t>
            </w:r>
          </w:p>
        </w:tc>
        <w:tc>
          <w:tcPr>
            <w:tcW w:w="1063" w:type="dxa"/>
          </w:tcPr>
          <w:p w14:paraId="325797D6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6568AB01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B754364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5CA74119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14:paraId="177939F8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0B1A96D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C33" w14:paraId="7668F0E7" w14:textId="77777777">
        <w:trPr>
          <w:trHeight w:val="1655"/>
        </w:trPr>
        <w:tc>
          <w:tcPr>
            <w:tcW w:w="2083" w:type="dxa"/>
          </w:tcPr>
          <w:p w14:paraId="31489429" w14:textId="77777777" w:rsidR="00AB7C33" w:rsidRDefault="00000000">
            <w:pPr>
              <w:pStyle w:val="TableParagraph"/>
              <w:ind w:left="107" w:right="108"/>
              <w:rPr>
                <w:sz w:val="18"/>
              </w:rPr>
            </w:pPr>
            <w:r>
              <w:rPr>
                <w:b/>
                <w:color w:val="1F1F1E"/>
                <w:sz w:val="18"/>
              </w:rPr>
              <w:t>Career</w:t>
            </w:r>
            <w:r>
              <w:rPr>
                <w:b/>
                <w:color w:val="1F1F1E"/>
                <w:spacing w:val="-13"/>
                <w:sz w:val="18"/>
              </w:rPr>
              <w:t xml:space="preserve"> </w:t>
            </w:r>
            <w:r>
              <w:rPr>
                <w:b/>
                <w:color w:val="1F1F1E"/>
                <w:sz w:val="18"/>
              </w:rPr>
              <w:t>Advancement</w:t>
            </w:r>
            <w:r>
              <w:rPr>
                <w:color w:val="1F1F1E"/>
                <w:sz w:val="18"/>
              </w:rPr>
              <w:t xml:space="preserve">: Manuscript is at a key point of applicant’s </w:t>
            </w:r>
            <w:r>
              <w:rPr>
                <w:color w:val="1F1F1E"/>
                <w:spacing w:val="-2"/>
                <w:sz w:val="18"/>
              </w:rPr>
              <w:t xml:space="preserve">professional </w:t>
            </w:r>
            <w:r>
              <w:rPr>
                <w:color w:val="1F1F1E"/>
                <w:sz w:val="18"/>
              </w:rPr>
              <w:t>advancement in their potential progression</w:t>
            </w:r>
          </w:p>
          <w:p w14:paraId="4868B64C" w14:textId="77777777" w:rsidR="00AB7C33" w:rsidRDefault="00000000">
            <w:pPr>
              <w:pStyle w:val="TableParagraph"/>
              <w:spacing w:line="206" w:lineRule="exact"/>
              <w:ind w:left="107" w:right="115"/>
              <w:rPr>
                <w:sz w:val="18"/>
              </w:rPr>
            </w:pPr>
            <w:r>
              <w:rPr>
                <w:color w:val="1F1F1E"/>
                <w:sz w:val="18"/>
              </w:rPr>
              <w:t>to</w:t>
            </w:r>
            <w:r>
              <w:rPr>
                <w:color w:val="1F1F1E"/>
                <w:spacing w:val="-15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promotion</w:t>
            </w:r>
            <w:r>
              <w:rPr>
                <w:color w:val="1F1F1E"/>
                <w:spacing w:val="-12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 xml:space="preserve">and </w:t>
            </w:r>
            <w:r>
              <w:rPr>
                <w:color w:val="1F1F1E"/>
                <w:spacing w:val="-2"/>
                <w:sz w:val="18"/>
              </w:rPr>
              <w:t>tenure.</w:t>
            </w:r>
          </w:p>
        </w:tc>
        <w:tc>
          <w:tcPr>
            <w:tcW w:w="1063" w:type="dxa"/>
          </w:tcPr>
          <w:p w14:paraId="74264D6F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7C7594A1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5D3E7B0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6D6C26DF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14:paraId="691C3457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A10ED35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C33" w14:paraId="721010F2" w14:textId="77777777">
        <w:trPr>
          <w:trHeight w:val="1550"/>
        </w:trPr>
        <w:tc>
          <w:tcPr>
            <w:tcW w:w="2083" w:type="dxa"/>
          </w:tcPr>
          <w:p w14:paraId="32EEC86D" w14:textId="77777777" w:rsidR="00AB7C33" w:rsidRDefault="00000000">
            <w:pPr>
              <w:pStyle w:val="TableParagraph"/>
              <w:ind w:left="107" w:right="120"/>
              <w:rPr>
                <w:sz w:val="18"/>
              </w:rPr>
            </w:pPr>
            <w:r>
              <w:rPr>
                <w:b/>
                <w:color w:val="1F1F1E"/>
                <w:sz w:val="18"/>
              </w:rPr>
              <w:t xml:space="preserve">Impact of Review: </w:t>
            </w:r>
            <w:r>
              <w:rPr>
                <w:color w:val="1F1F1E"/>
                <w:sz w:val="18"/>
              </w:rPr>
              <w:t>The review of the manuscript has the potential to improve its development and its likelihood</w:t>
            </w:r>
            <w:r>
              <w:rPr>
                <w:color w:val="1F1F1E"/>
                <w:spacing w:val="-15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of</w:t>
            </w:r>
            <w:r>
              <w:rPr>
                <w:color w:val="1F1F1E"/>
                <w:spacing w:val="-12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successful publication</w:t>
            </w:r>
            <w:r>
              <w:rPr>
                <w:color w:val="1F1F1E"/>
                <w:spacing w:val="-4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and</w:t>
            </w:r>
            <w:r>
              <w:rPr>
                <w:color w:val="1F1F1E"/>
                <w:spacing w:val="-4"/>
                <w:sz w:val="18"/>
              </w:rPr>
              <w:t xml:space="preserve"> </w:t>
            </w:r>
            <w:r>
              <w:rPr>
                <w:color w:val="1F1F1E"/>
                <w:spacing w:val="-2"/>
                <w:sz w:val="18"/>
              </w:rPr>
              <w:t>impact.</w:t>
            </w:r>
          </w:p>
        </w:tc>
        <w:tc>
          <w:tcPr>
            <w:tcW w:w="1063" w:type="dxa"/>
          </w:tcPr>
          <w:p w14:paraId="0D8BD6D7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8BDB665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310B14B0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1256F2B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14:paraId="6426862E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4F69071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C33" w14:paraId="1EE1A081" w14:textId="77777777">
        <w:trPr>
          <w:trHeight w:val="1120"/>
        </w:trPr>
        <w:tc>
          <w:tcPr>
            <w:tcW w:w="2083" w:type="dxa"/>
          </w:tcPr>
          <w:p w14:paraId="6D670235" w14:textId="77777777" w:rsidR="00AB7C3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b/>
                <w:color w:val="1F1F1E"/>
                <w:spacing w:val="-2"/>
                <w:sz w:val="18"/>
              </w:rPr>
              <w:t>Reviewers</w:t>
            </w:r>
            <w:r>
              <w:rPr>
                <w:color w:val="1F1F1E"/>
                <w:spacing w:val="-2"/>
                <w:sz w:val="18"/>
              </w:rPr>
              <w:t>:</w:t>
            </w:r>
          </w:p>
          <w:p w14:paraId="23CC937B" w14:textId="77777777" w:rsidR="00AB7C33" w:rsidRDefault="00000000">
            <w:pPr>
              <w:pStyle w:val="TableParagraph"/>
              <w:ind w:left="107" w:right="108"/>
              <w:rPr>
                <w:sz w:val="18"/>
              </w:rPr>
            </w:pPr>
            <w:r>
              <w:rPr>
                <w:color w:val="1F1F1E"/>
                <w:sz w:val="18"/>
              </w:rPr>
              <w:t>The selection of external</w:t>
            </w:r>
            <w:r>
              <w:rPr>
                <w:color w:val="1F1F1E"/>
                <w:spacing w:val="-15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>reviewers</w:t>
            </w:r>
            <w:r>
              <w:rPr>
                <w:color w:val="1F1F1E"/>
                <w:spacing w:val="-12"/>
                <w:sz w:val="18"/>
              </w:rPr>
              <w:t xml:space="preserve"> </w:t>
            </w:r>
            <w:r>
              <w:rPr>
                <w:color w:val="1F1F1E"/>
                <w:sz w:val="18"/>
              </w:rPr>
              <w:t xml:space="preserve">is </w:t>
            </w:r>
            <w:r>
              <w:rPr>
                <w:color w:val="1F1F1E"/>
                <w:spacing w:val="-2"/>
                <w:sz w:val="18"/>
              </w:rPr>
              <w:t>thoughtful.</w:t>
            </w:r>
          </w:p>
        </w:tc>
        <w:tc>
          <w:tcPr>
            <w:tcW w:w="1063" w:type="dxa"/>
          </w:tcPr>
          <w:p w14:paraId="7A42A2A2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69660F98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0B71260B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0ECD3616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14:paraId="71A0A568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AF6888F" w14:textId="77777777" w:rsidR="00AB7C33" w:rsidRDefault="00AB7C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D74470" w14:textId="77777777" w:rsidR="00AB7C33" w:rsidRDefault="00AB7C33">
      <w:pPr>
        <w:pStyle w:val="BodyText"/>
        <w:rPr>
          <w:sz w:val="18"/>
        </w:rPr>
      </w:pPr>
    </w:p>
    <w:p w14:paraId="6D6952C7" w14:textId="77777777" w:rsidR="00AB7C33" w:rsidRDefault="00AB7C33">
      <w:pPr>
        <w:pStyle w:val="BodyText"/>
        <w:rPr>
          <w:sz w:val="18"/>
        </w:rPr>
      </w:pPr>
    </w:p>
    <w:p w14:paraId="7C99912D" w14:textId="77777777" w:rsidR="00AB7C33" w:rsidRDefault="00AB7C33">
      <w:pPr>
        <w:pStyle w:val="BodyText"/>
        <w:spacing w:before="46"/>
        <w:rPr>
          <w:sz w:val="18"/>
        </w:rPr>
      </w:pPr>
    </w:p>
    <w:p w14:paraId="2A637957" w14:textId="77777777" w:rsidR="00AB7C33" w:rsidRDefault="00000000">
      <w:pPr>
        <w:tabs>
          <w:tab w:val="left" w:pos="1490"/>
          <w:tab w:val="left" w:pos="3393"/>
        </w:tabs>
        <w:jc w:val="center"/>
        <w:rPr>
          <w:b/>
          <w:sz w:val="18"/>
        </w:rPr>
      </w:pPr>
      <w:r>
        <w:rPr>
          <w:b/>
          <w:color w:val="1F1F1E"/>
          <w:sz w:val="18"/>
        </w:rPr>
        <w:t>TOTAL</w:t>
      </w:r>
      <w:r>
        <w:rPr>
          <w:b/>
          <w:color w:val="1F1F1E"/>
          <w:spacing w:val="-2"/>
          <w:sz w:val="18"/>
        </w:rPr>
        <w:t xml:space="preserve"> SCORE</w:t>
      </w:r>
      <w:r>
        <w:rPr>
          <w:b/>
          <w:color w:val="1F1F1E"/>
          <w:sz w:val="18"/>
        </w:rPr>
        <w:tab/>
      </w:r>
      <w:r>
        <w:rPr>
          <w:b/>
          <w:color w:val="1F1F1E"/>
          <w:sz w:val="18"/>
          <w:u w:val="single" w:color="1E1E1D"/>
        </w:rPr>
        <w:tab/>
      </w:r>
    </w:p>
    <w:sectPr w:rsidR="00AB7C33">
      <w:type w:val="continuous"/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33"/>
    <w:rsid w:val="00131825"/>
    <w:rsid w:val="00332595"/>
    <w:rsid w:val="00AB7C33"/>
    <w:rsid w:val="00E82998"/>
    <w:rsid w:val="00F4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8C8D"/>
  <w15:docId w15:val="{2C8BC41B-D7CD-4D9A-A425-2A5A0DB2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McCarthy</dc:creator>
  <dc:description/>
  <cp:lastModifiedBy>Karen McCarthy</cp:lastModifiedBy>
  <cp:revision>3</cp:revision>
  <dcterms:created xsi:type="dcterms:W3CDTF">2024-08-22T16:46:00Z</dcterms:created>
  <dcterms:modified xsi:type="dcterms:W3CDTF">2025-08-05T16:19:00Z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2024-08-22T00:00:00Z</vt:filetime>
  </property>
  <property fmtid="{D5CDD505-2E9C-101B-9397-08002B2CF9AE}" pid="5" name="Producer">
    <vt:lpwstr>Adobe PDF Library 20.5.173</vt:lpwstr>
  </property>
  <property fmtid="{D5CDD505-2E9C-101B-9397-08002B2CF9AE}" pid="6" name="SourceModified">
    <vt:lpwstr>D:20220913142414</vt:lpwstr>
  </property>
</Properties>
</file>