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1791" w14:textId="77777777" w:rsidR="00664862" w:rsidRPr="00786525" w:rsidRDefault="00664862" w:rsidP="00DD6D6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92914D" w14:textId="72F30FF5" w:rsidR="00B13661" w:rsidRPr="00786525" w:rsidRDefault="00B13661" w:rsidP="00DD6D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Investing in Faculty Diversity at Rutgers</w:t>
      </w:r>
    </w:p>
    <w:p w14:paraId="09C3E6CF" w14:textId="77777777" w:rsidR="00DD6D63" w:rsidRPr="00786525" w:rsidRDefault="00DD6D63" w:rsidP="00DD6D6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EB84FF" w14:textId="02135812" w:rsidR="00DD6D63" w:rsidRPr="00786525" w:rsidRDefault="00B13661" w:rsidP="007865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Accelerated Recruitment for Individual Faculty</w:t>
      </w:r>
    </w:p>
    <w:p w14:paraId="7F7A6086" w14:textId="5F83B1E6" w:rsidR="00B13661" w:rsidRPr="00786525" w:rsidRDefault="00B13661">
      <w:pPr>
        <w:rPr>
          <w:rFonts w:ascii="Calibri" w:hAnsi="Calibri" w:cs="Calibri"/>
          <w:sz w:val="22"/>
          <w:szCs w:val="22"/>
        </w:rPr>
      </w:pPr>
    </w:p>
    <w:p w14:paraId="5530AA53" w14:textId="4741EBE0" w:rsidR="00DD6D63" w:rsidRPr="00786525" w:rsidRDefault="00DD6D63">
      <w:pPr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Date</w:t>
      </w:r>
      <w:r w:rsidRPr="00786525">
        <w:rPr>
          <w:rFonts w:ascii="Calibri" w:hAnsi="Calibri" w:cs="Calibri"/>
          <w:sz w:val="22"/>
          <w:szCs w:val="22"/>
        </w:rPr>
        <w:t xml:space="preserve">: </w:t>
      </w:r>
      <w:r w:rsidRPr="00786525">
        <w:rPr>
          <w:rFonts w:ascii="Calibri" w:hAnsi="Calibri" w:cs="Calibri"/>
          <w:sz w:val="22"/>
          <w:szCs w:val="22"/>
        </w:rPr>
        <w:fldChar w:fldCharType="begin"/>
      </w:r>
      <w:r w:rsidRPr="00786525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786525">
        <w:rPr>
          <w:rFonts w:ascii="Calibri" w:hAnsi="Calibri" w:cs="Calibri"/>
          <w:sz w:val="22"/>
          <w:szCs w:val="22"/>
        </w:rPr>
        <w:fldChar w:fldCharType="separate"/>
      </w:r>
      <w:r w:rsidR="00D475E1">
        <w:rPr>
          <w:rFonts w:ascii="Calibri" w:hAnsi="Calibri" w:cs="Calibri"/>
          <w:noProof/>
          <w:sz w:val="22"/>
          <w:szCs w:val="22"/>
        </w:rPr>
        <w:t>September 13, 2023</w:t>
      </w:r>
      <w:r w:rsidRPr="00786525">
        <w:rPr>
          <w:rFonts w:ascii="Calibri" w:hAnsi="Calibri" w:cs="Calibri"/>
          <w:sz w:val="22"/>
          <w:szCs w:val="22"/>
        </w:rPr>
        <w:fldChar w:fldCharType="end"/>
      </w:r>
    </w:p>
    <w:p w14:paraId="5E373B2E" w14:textId="22378176" w:rsidR="00DD6D63" w:rsidRPr="00786525" w:rsidRDefault="00DD6D63">
      <w:pPr>
        <w:rPr>
          <w:rFonts w:ascii="Calibri" w:hAnsi="Calibri" w:cs="Calibri"/>
          <w:b/>
          <w:bCs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From</w:t>
      </w:r>
      <w:r w:rsidRPr="00786525">
        <w:rPr>
          <w:rFonts w:ascii="Calibri" w:hAnsi="Calibri" w:cs="Calibri"/>
          <w:sz w:val="22"/>
          <w:szCs w:val="22"/>
        </w:rPr>
        <w:t>: Office of the Executive Vice President for Academic Affairs</w:t>
      </w:r>
    </w:p>
    <w:p w14:paraId="466E52E6" w14:textId="093842AE" w:rsidR="00DD6D63" w:rsidRPr="00786525" w:rsidRDefault="00DD6D63">
      <w:pPr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To</w:t>
      </w:r>
      <w:r w:rsidRPr="00786525">
        <w:rPr>
          <w:rFonts w:ascii="Calibri" w:hAnsi="Calibri" w:cs="Calibri"/>
          <w:sz w:val="22"/>
          <w:szCs w:val="22"/>
        </w:rPr>
        <w:t xml:space="preserve">: Vice Chancellors, Provosts, Deans, Chairs </w:t>
      </w:r>
    </w:p>
    <w:p w14:paraId="4DAA4FCF" w14:textId="77777777" w:rsidR="0020252D" w:rsidRPr="00786525" w:rsidRDefault="0020252D">
      <w:pPr>
        <w:rPr>
          <w:rFonts w:ascii="Calibri" w:hAnsi="Calibri" w:cs="Calibri"/>
          <w:b/>
          <w:bCs/>
          <w:sz w:val="22"/>
          <w:szCs w:val="22"/>
        </w:rPr>
      </w:pPr>
    </w:p>
    <w:p w14:paraId="5A4CBDB6" w14:textId="2C3DAC11" w:rsidR="00B13661" w:rsidRDefault="00DD6D63">
      <w:pPr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Subject</w:t>
      </w:r>
      <w:r w:rsidRPr="00786525">
        <w:rPr>
          <w:rFonts w:ascii="Calibri" w:hAnsi="Calibri" w:cs="Calibri"/>
          <w:sz w:val="22"/>
          <w:szCs w:val="22"/>
        </w:rPr>
        <w:t xml:space="preserve">: </w:t>
      </w:r>
      <w:r w:rsidR="00B13661" w:rsidRPr="00786525">
        <w:rPr>
          <w:rFonts w:ascii="Calibri" w:hAnsi="Calibri" w:cs="Calibri"/>
          <w:sz w:val="22"/>
          <w:szCs w:val="22"/>
        </w:rPr>
        <w:t>Guidance for Implementation</w:t>
      </w:r>
    </w:p>
    <w:p w14:paraId="54FEC1CB" w14:textId="4C5D7CBC" w:rsidR="00FE0843" w:rsidRDefault="00FE0843">
      <w:pPr>
        <w:rPr>
          <w:rFonts w:ascii="Calibri" w:hAnsi="Calibri" w:cs="Calibri"/>
          <w:sz w:val="22"/>
          <w:szCs w:val="22"/>
        </w:rPr>
      </w:pPr>
    </w:p>
    <w:p w14:paraId="39871908" w14:textId="0F45D17A" w:rsidR="00FE0843" w:rsidRDefault="00FE0843">
      <w:pPr>
        <w:rPr>
          <w:rFonts w:ascii="Calibri" w:hAnsi="Calibri" w:cs="Calibri"/>
          <w:sz w:val="22"/>
          <w:szCs w:val="22"/>
        </w:rPr>
      </w:pPr>
      <w:r w:rsidRPr="00FE0843">
        <w:rPr>
          <w:rFonts w:ascii="Calibri" w:hAnsi="Calibri" w:cs="Calibri"/>
          <w:b/>
          <w:bCs/>
          <w:sz w:val="22"/>
          <w:szCs w:val="22"/>
        </w:rPr>
        <w:t>Website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E65AC9" w:rsidRPr="00A06C29">
          <w:rPr>
            <w:rStyle w:val="Hyperlink"/>
            <w:rFonts w:ascii="Calibri" w:hAnsi="Calibri" w:cs="Calibri"/>
            <w:sz w:val="22"/>
            <w:szCs w:val="22"/>
          </w:rPr>
          <w:t>https://academicaffairs.rutgers.edu/academics/investing-faculty-diversity-rutgers/accelerated-recruitment-individual-faculty</w:t>
        </w:r>
      </w:hyperlink>
    </w:p>
    <w:p w14:paraId="709BC2C6" w14:textId="104A3582" w:rsidR="00B13661" w:rsidRPr="00786525" w:rsidRDefault="00B13661">
      <w:pPr>
        <w:rPr>
          <w:rFonts w:ascii="Calibri" w:hAnsi="Calibri" w:cs="Calibri"/>
          <w:sz w:val="22"/>
          <w:szCs w:val="22"/>
        </w:rPr>
      </w:pPr>
    </w:p>
    <w:p w14:paraId="4EB38094" w14:textId="48652349" w:rsidR="0030671C" w:rsidRPr="00786525" w:rsidRDefault="00861FEE" w:rsidP="0030671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86525">
        <w:rPr>
          <w:rFonts w:ascii="Calibri" w:hAnsi="Calibri" w:cs="Calibri"/>
          <w:b/>
          <w:bCs/>
          <w:sz w:val="22"/>
          <w:szCs w:val="22"/>
        </w:rPr>
        <w:t>Support</w:t>
      </w:r>
      <w:r w:rsidRPr="00786525">
        <w:rPr>
          <w:rFonts w:ascii="Calibri" w:hAnsi="Calibri" w:cs="Calibri"/>
          <w:sz w:val="22"/>
          <w:szCs w:val="22"/>
        </w:rPr>
        <w:t xml:space="preserve">: </w:t>
      </w:r>
      <w:r w:rsidR="0022478C" w:rsidRPr="00786525">
        <w:rPr>
          <w:rFonts w:ascii="Calibri" w:hAnsi="Calibri" w:cs="Calibri"/>
          <w:sz w:val="22"/>
          <w:szCs w:val="22"/>
        </w:rPr>
        <w:t xml:space="preserve">Hiring that furthers </w:t>
      </w:r>
      <w:r w:rsidR="0022478C" w:rsidRPr="00786525">
        <w:rPr>
          <w:rFonts w:ascii="Calibri" w:hAnsi="Calibri" w:cs="Calibri"/>
          <w:color w:val="000000"/>
          <w:sz w:val="22"/>
          <w:szCs w:val="22"/>
        </w:rPr>
        <w:t xml:space="preserve">the University’s goals of </w:t>
      </w:r>
      <w:r w:rsidR="005640B5" w:rsidRPr="00786525">
        <w:rPr>
          <w:rFonts w:ascii="Calibri" w:hAnsi="Calibri" w:cs="Calibri"/>
          <w:color w:val="000000"/>
          <w:sz w:val="22"/>
          <w:szCs w:val="22"/>
        </w:rPr>
        <w:t xml:space="preserve">diversity, equity, and inclusive excellence will be supported with 50% salary or </w:t>
      </w:r>
      <w:r w:rsidR="0022478C" w:rsidRPr="00786525">
        <w:rPr>
          <w:rFonts w:ascii="Calibri" w:hAnsi="Calibri" w:cs="Calibri"/>
          <w:color w:val="000000"/>
          <w:sz w:val="22"/>
          <w:szCs w:val="22"/>
        </w:rPr>
        <w:t xml:space="preserve">the equivalent amount </w:t>
      </w:r>
      <w:r w:rsidR="0022478C" w:rsidRPr="00786525">
        <w:rPr>
          <w:rFonts w:ascii="Calibri" w:hAnsi="Calibri" w:cs="Calibri"/>
          <w:sz w:val="22"/>
          <w:szCs w:val="22"/>
        </w:rPr>
        <w:t>over three years</w:t>
      </w:r>
      <w:r w:rsidR="005640B5" w:rsidRPr="00786525">
        <w:rPr>
          <w:rFonts w:ascii="Calibri" w:hAnsi="Calibri" w:cs="Calibri"/>
          <w:sz w:val="22"/>
          <w:szCs w:val="22"/>
        </w:rPr>
        <w:t>,</w:t>
      </w:r>
      <w:r w:rsidR="0022478C" w:rsidRPr="00786525">
        <w:rPr>
          <w:rFonts w:ascii="Calibri" w:hAnsi="Calibri" w:cs="Calibri"/>
          <w:sz w:val="22"/>
          <w:szCs w:val="22"/>
        </w:rPr>
        <w:t xml:space="preserve"> </w:t>
      </w:r>
      <w:r w:rsidR="0022478C" w:rsidRPr="00786525">
        <w:rPr>
          <w:rFonts w:ascii="Calibri" w:hAnsi="Calibri" w:cs="Calibri"/>
          <w:color w:val="000000"/>
          <w:sz w:val="22"/>
          <w:szCs w:val="22"/>
        </w:rPr>
        <w:t xml:space="preserve">to be used for </w:t>
      </w:r>
      <w:r w:rsidR="0022478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>salary and benefits support, discretionary funds for the faculty as a top off to the start</w:t>
      </w:r>
      <w:r w:rsidR="005640B5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>-</w:t>
      </w:r>
      <w:r w:rsidR="0022478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up, or funds to provide protected time for scholarly activities. </w:t>
      </w:r>
      <w:r w:rsidR="0030671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Note in addition that: </w:t>
      </w:r>
    </w:p>
    <w:p w14:paraId="57588941" w14:textId="77777777" w:rsidR="0030671C" w:rsidRPr="00786525" w:rsidRDefault="0030671C" w:rsidP="0030671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287C519" w14:textId="5DA1486A" w:rsidR="0030671C" w:rsidRPr="00786525" w:rsidRDefault="0030671C" w:rsidP="0030671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86525">
        <w:rPr>
          <w:rFonts w:ascii="Calibri" w:hAnsi="Calibri" w:cs="Calibri"/>
          <w:color w:val="000000" w:themeColor="text1"/>
          <w:sz w:val="22"/>
          <w:szCs w:val="22"/>
        </w:rPr>
        <w:t xml:space="preserve">Faculty may be supported either through the Accelerated Recruitment program or the Strategic Cluster Hiring program, but not both. </w:t>
      </w:r>
      <w:r w:rsidRPr="00786525">
        <w:rPr>
          <w:rFonts w:ascii="Calibri" w:hAnsi="Calibri" w:cs="Calibri"/>
          <w:color w:val="000000" w:themeColor="text1"/>
          <w:sz w:val="22"/>
          <w:szCs w:val="22"/>
        </w:rPr>
        <w:br/>
      </w:r>
    </w:p>
    <w:p w14:paraId="2490946E" w14:textId="6B6E782B" w:rsidR="0022478C" w:rsidRPr="00786525" w:rsidRDefault="0030671C" w:rsidP="003B42D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86525">
        <w:rPr>
          <w:rFonts w:ascii="Calibri" w:hAnsi="Calibri" w:cs="Calibri"/>
          <w:color w:val="000000"/>
          <w:sz w:val="22"/>
          <w:szCs w:val="22"/>
        </w:rPr>
        <w:t>Funding support is allocated according to fiscal year, beginning in the year following hire. Hires made in AY2</w:t>
      </w:r>
      <w:r w:rsidR="00D475E1">
        <w:rPr>
          <w:rFonts w:ascii="Calibri" w:hAnsi="Calibri" w:cs="Calibri"/>
          <w:color w:val="000000"/>
          <w:sz w:val="22"/>
          <w:szCs w:val="22"/>
        </w:rPr>
        <w:t>3</w:t>
      </w:r>
      <w:r w:rsidR="005640B5" w:rsidRPr="00786525">
        <w:rPr>
          <w:rFonts w:ascii="Calibri" w:hAnsi="Calibri" w:cs="Calibri"/>
          <w:color w:val="000000"/>
          <w:sz w:val="22"/>
          <w:szCs w:val="22"/>
        </w:rPr>
        <w:t>-2</w:t>
      </w:r>
      <w:r w:rsidR="00D475E1">
        <w:rPr>
          <w:rFonts w:ascii="Calibri" w:hAnsi="Calibri" w:cs="Calibri"/>
          <w:color w:val="000000"/>
          <w:sz w:val="22"/>
          <w:szCs w:val="22"/>
        </w:rPr>
        <w:t>4</w:t>
      </w:r>
      <w:r w:rsidRPr="00786525">
        <w:rPr>
          <w:rFonts w:ascii="Calibri" w:hAnsi="Calibri" w:cs="Calibri"/>
          <w:color w:val="000000"/>
          <w:sz w:val="22"/>
          <w:szCs w:val="22"/>
        </w:rPr>
        <w:t xml:space="preserve"> (FY2</w:t>
      </w:r>
      <w:r w:rsidR="00D475E1">
        <w:rPr>
          <w:rFonts w:ascii="Calibri" w:hAnsi="Calibri" w:cs="Calibri"/>
          <w:color w:val="000000"/>
          <w:sz w:val="22"/>
          <w:szCs w:val="22"/>
        </w:rPr>
        <w:t>4</w:t>
      </w:r>
      <w:r w:rsidRPr="00786525">
        <w:rPr>
          <w:rFonts w:ascii="Calibri" w:hAnsi="Calibri" w:cs="Calibri"/>
          <w:color w:val="000000"/>
          <w:sz w:val="22"/>
          <w:szCs w:val="22"/>
        </w:rPr>
        <w:t>) will be supported with program funds as of July 1, 202</w:t>
      </w:r>
      <w:r w:rsidR="00D475E1">
        <w:rPr>
          <w:rFonts w:ascii="Calibri" w:hAnsi="Calibri" w:cs="Calibri"/>
          <w:color w:val="000000"/>
          <w:sz w:val="22"/>
          <w:szCs w:val="22"/>
        </w:rPr>
        <w:t>4</w:t>
      </w:r>
      <w:r w:rsidRPr="00786525">
        <w:rPr>
          <w:rFonts w:ascii="Calibri" w:hAnsi="Calibri" w:cs="Calibri"/>
          <w:color w:val="000000"/>
          <w:sz w:val="22"/>
          <w:szCs w:val="22"/>
        </w:rPr>
        <w:t xml:space="preserve"> (FY</w:t>
      </w:r>
      <w:r w:rsidR="005640B5" w:rsidRPr="00786525">
        <w:rPr>
          <w:rFonts w:ascii="Calibri" w:hAnsi="Calibri" w:cs="Calibri"/>
          <w:color w:val="000000"/>
          <w:sz w:val="22"/>
          <w:szCs w:val="22"/>
        </w:rPr>
        <w:t>2</w:t>
      </w:r>
      <w:r w:rsidR="00D475E1">
        <w:rPr>
          <w:rFonts w:ascii="Calibri" w:hAnsi="Calibri" w:cs="Calibri"/>
          <w:color w:val="000000"/>
          <w:sz w:val="22"/>
          <w:szCs w:val="22"/>
        </w:rPr>
        <w:t>5</w:t>
      </w:r>
      <w:r w:rsidRPr="00786525">
        <w:rPr>
          <w:rFonts w:ascii="Calibri" w:hAnsi="Calibri" w:cs="Calibri"/>
          <w:color w:val="000000"/>
          <w:sz w:val="22"/>
          <w:szCs w:val="22"/>
        </w:rPr>
        <w:t>) and forward for three years total. Appointments that begin mid-year (i.e. February 1) will only be supported with program funds as of July 1.</w:t>
      </w:r>
    </w:p>
    <w:p w14:paraId="29151A61" w14:textId="77777777" w:rsidR="0022478C" w:rsidRPr="00786525" w:rsidRDefault="0022478C" w:rsidP="0022478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80B08CA" w14:textId="28A214E1" w:rsidR="00861FEE" w:rsidRPr="00786525" w:rsidRDefault="00E75564" w:rsidP="0022478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865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Deadline</w:t>
      </w:r>
      <w:r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="0022478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>Campus Provosts</w:t>
      </w:r>
      <w:r w:rsidR="00DB5A15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and/or Chancellor's Office</w:t>
      </w:r>
      <w:r w:rsidR="0022478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will approve all requests for funds on a rolling basis</w:t>
      </w:r>
      <w:r w:rsidR="0020252D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may set local deadlines and process requirements. </w:t>
      </w:r>
    </w:p>
    <w:p w14:paraId="7E6F216D" w14:textId="77777777" w:rsidR="00861FEE" w:rsidRPr="00786525" w:rsidRDefault="00861FEE" w:rsidP="0022478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8B79169" w14:textId="68C2EE0D" w:rsidR="0022478C" w:rsidRPr="00786525" w:rsidRDefault="00861FEE" w:rsidP="0022478C">
      <w:pPr>
        <w:rPr>
          <w:rFonts w:ascii="Calibri" w:hAnsi="Calibri" w:cs="Calibri"/>
          <w:sz w:val="22"/>
          <w:szCs w:val="22"/>
        </w:rPr>
      </w:pPr>
      <w:r w:rsidRPr="007865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Materials</w:t>
      </w:r>
      <w:r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="0022478C"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Deans requesting </w:t>
      </w:r>
      <w:r w:rsidR="0022478C" w:rsidRPr="00786525">
        <w:rPr>
          <w:rFonts w:ascii="Calibri" w:hAnsi="Calibri" w:cs="Calibri"/>
          <w:sz w:val="22"/>
          <w:szCs w:val="22"/>
        </w:rPr>
        <w:t>funds from the program should consult with their campus Provost</w:t>
      </w:r>
      <w:r w:rsidR="00DB5A15" w:rsidRPr="00786525">
        <w:rPr>
          <w:rFonts w:ascii="Calibri" w:hAnsi="Calibri" w:cs="Calibri"/>
          <w:sz w:val="22"/>
          <w:szCs w:val="22"/>
        </w:rPr>
        <w:t xml:space="preserve"> and/or Chancellor's Office</w:t>
      </w:r>
      <w:r w:rsidR="0022478C" w:rsidRPr="00786525">
        <w:rPr>
          <w:rFonts w:ascii="Calibri" w:hAnsi="Calibri" w:cs="Calibri"/>
          <w:sz w:val="22"/>
          <w:szCs w:val="22"/>
        </w:rPr>
        <w:t xml:space="preserve"> </w:t>
      </w:r>
      <w:r w:rsidR="0020252D" w:rsidRPr="00786525">
        <w:rPr>
          <w:rFonts w:ascii="Calibri" w:hAnsi="Calibri" w:cs="Calibri"/>
          <w:sz w:val="22"/>
          <w:szCs w:val="22"/>
        </w:rPr>
        <w:t xml:space="preserve">in advance of making an offer. Provosts </w:t>
      </w:r>
      <w:r w:rsidR="00DB5A15" w:rsidRPr="00786525">
        <w:rPr>
          <w:rFonts w:ascii="Calibri" w:hAnsi="Calibri" w:cs="Calibri"/>
          <w:sz w:val="22"/>
          <w:szCs w:val="22"/>
        </w:rPr>
        <w:t xml:space="preserve">and/or Chancellor's Offices </w:t>
      </w:r>
      <w:r w:rsidR="0020252D" w:rsidRPr="00786525">
        <w:rPr>
          <w:rFonts w:ascii="Calibri" w:hAnsi="Calibri" w:cs="Calibri"/>
          <w:sz w:val="22"/>
          <w:szCs w:val="22"/>
        </w:rPr>
        <w:t xml:space="preserve">will stipulate </w:t>
      </w:r>
      <w:r w:rsidR="0022478C" w:rsidRPr="00786525">
        <w:rPr>
          <w:rFonts w:ascii="Calibri" w:hAnsi="Calibri" w:cs="Calibri"/>
          <w:sz w:val="22"/>
          <w:szCs w:val="22"/>
        </w:rPr>
        <w:t>required supporting materials</w:t>
      </w:r>
      <w:r w:rsidR="0020252D" w:rsidRPr="00786525">
        <w:rPr>
          <w:rFonts w:ascii="Calibri" w:hAnsi="Calibri" w:cs="Calibri"/>
          <w:sz w:val="22"/>
          <w:szCs w:val="22"/>
        </w:rPr>
        <w:t xml:space="preserve"> for funding requests. </w:t>
      </w:r>
      <w:r w:rsidR="00B44847" w:rsidRPr="00786525">
        <w:rPr>
          <w:rFonts w:ascii="Calibri" w:hAnsi="Calibri" w:cs="Calibri"/>
          <w:sz w:val="22"/>
          <w:szCs w:val="22"/>
        </w:rPr>
        <w:t>A</w:t>
      </w:r>
      <w:r w:rsidR="0022478C" w:rsidRPr="00786525">
        <w:rPr>
          <w:rFonts w:ascii="Calibri" w:hAnsi="Calibri" w:cs="Calibri"/>
          <w:sz w:val="22"/>
          <w:szCs w:val="22"/>
        </w:rPr>
        <w:t xml:space="preserve">t a minimum, these </w:t>
      </w:r>
      <w:r w:rsidR="0020252D" w:rsidRPr="00786525">
        <w:rPr>
          <w:rFonts w:ascii="Calibri" w:hAnsi="Calibri" w:cs="Calibri"/>
          <w:sz w:val="22"/>
          <w:szCs w:val="22"/>
        </w:rPr>
        <w:t xml:space="preserve">materials </w:t>
      </w:r>
      <w:r w:rsidR="0022478C" w:rsidRPr="00786525">
        <w:rPr>
          <w:rFonts w:ascii="Calibri" w:hAnsi="Calibri" w:cs="Calibri"/>
          <w:sz w:val="22"/>
          <w:szCs w:val="22"/>
        </w:rPr>
        <w:t xml:space="preserve">should include: </w:t>
      </w:r>
    </w:p>
    <w:p w14:paraId="45524B9A" w14:textId="77777777" w:rsidR="0022478C" w:rsidRPr="00786525" w:rsidRDefault="0022478C" w:rsidP="0022478C">
      <w:pPr>
        <w:rPr>
          <w:rFonts w:ascii="Calibri" w:hAnsi="Calibri" w:cs="Calibri"/>
          <w:sz w:val="22"/>
          <w:szCs w:val="22"/>
        </w:rPr>
      </w:pPr>
    </w:p>
    <w:p w14:paraId="012B205A" w14:textId="77777777" w:rsidR="0022478C" w:rsidRPr="00786525" w:rsidRDefault="0022478C" w:rsidP="0022478C">
      <w:pPr>
        <w:pStyle w:val="NormalWeb"/>
        <w:spacing w:before="0" w:beforeAutospacing="0" w:after="0" w:afterAutospacing="0"/>
        <w:ind w:left="990" w:hanging="270"/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sz w:val="22"/>
          <w:szCs w:val="22"/>
        </w:rPr>
        <w:t xml:space="preserve">1. Name and CV of candidate </w:t>
      </w:r>
    </w:p>
    <w:p w14:paraId="6E84C228" w14:textId="77777777" w:rsidR="0022478C" w:rsidRPr="00786525" w:rsidRDefault="0022478C" w:rsidP="0022478C">
      <w:pPr>
        <w:pStyle w:val="NormalWeb"/>
        <w:spacing w:before="0" w:beforeAutospacing="0" w:after="0" w:afterAutospacing="0"/>
        <w:ind w:left="990" w:hanging="270"/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sz w:val="22"/>
          <w:szCs w:val="22"/>
        </w:rPr>
        <w:t>2. Hiring Department and School</w:t>
      </w:r>
    </w:p>
    <w:p w14:paraId="761971D7" w14:textId="73F7BBAA" w:rsidR="0022478C" w:rsidRPr="00786525" w:rsidRDefault="0022478C" w:rsidP="0022478C">
      <w:pPr>
        <w:pStyle w:val="NormalWeb"/>
        <w:spacing w:before="0" w:beforeAutospacing="0" w:after="0" w:afterAutospacing="0"/>
        <w:ind w:left="990" w:hanging="270"/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sz w:val="22"/>
          <w:szCs w:val="22"/>
        </w:rPr>
        <w:t>3. Brief description of the process that has brought the candidate forward, with relevant position description</w:t>
      </w:r>
    </w:p>
    <w:p w14:paraId="49312D7B" w14:textId="6BF57360" w:rsidR="0022478C" w:rsidRDefault="0022478C" w:rsidP="0022478C">
      <w:pPr>
        <w:pStyle w:val="NormalWeb"/>
        <w:spacing w:before="0" w:beforeAutospacing="0" w:after="0" w:afterAutospacing="0"/>
        <w:ind w:left="990" w:hanging="270"/>
        <w:rPr>
          <w:rFonts w:ascii="Calibri" w:hAnsi="Calibri" w:cs="Calibri"/>
          <w:sz w:val="22"/>
          <w:szCs w:val="22"/>
        </w:rPr>
      </w:pPr>
      <w:r w:rsidRPr="00786525">
        <w:rPr>
          <w:rFonts w:ascii="Calibri" w:hAnsi="Calibri" w:cs="Calibri"/>
          <w:sz w:val="22"/>
          <w:szCs w:val="22"/>
        </w:rPr>
        <w:t xml:space="preserve">4. Brief description of the candidate’s field of expertise, accomplishments, and how </w:t>
      </w:r>
      <w:r w:rsidR="005640B5" w:rsidRPr="00786525">
        <w:rPr>
          <w:rFonts w:ascii="Calibri" w:hAnsi="Calibri" w:cs="Calibri"/>
          <w:sz w:val="22"/>
          <w:szCs w:val="22"/>
        </w:rPr>
        <w:t xml:space="preserve">their research, teaching, and /or professional service in the past, present, and/or future could contribute to advancing the university’s goals of diversity, equity, and inclusion. </w:t>
      </w:r>
      <w:r w:rsidR="00467C3F" w:rsidRPr="00786525">
        <w:rPr>
          <w:rFonts w:ascii="Calibri" w:hAnsi="Calibri" w:cs="Calibri"/>
          <w:sz w:val="22"/>
          <w:szCs w:val="22"/>
        </w:rPr>
        <w:t xml:space="preserve">Units may wish to consult the NIH's statement on </w:t>
      </w:r>
      <w:hyperlink r:id="rId8" w:history="1">
        <w:r w:rsidR="00467C3F" w:rsidRPr="00786525">
          <w:rPr>
            <w:rStyle w:val="Hyperlink"/>
            <w:rFonts w:ascii="Calibri" w:hAnsi="Calibri" w:cs="Calibri"/>
            <w:sz w:val="22"/>
            <w:szCs w:val="22"/>
          </w:rPr>
          <w:t xml:space="preserve">Populations Underrepresented in the Extramural </w:t>
        </w:r>
        <w:r w:rsidR="00467C3F" w:rsidRPr="00786525"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467C3F" w:rsidRPr="00786525">
          <w:rPr>
            <w:rStyle w:val="Hyperlink"/>
            <w:rFonts w:ascii="Calibri" w:hAnsi="Calibri" w:cs="Calibri"/>
            <w:sz w:val="22"/>
            <w:szCs w:val="22"/>
          </w:rPr>
          <w:t>cientific Workforce</w:t>
        </w:r>
      </w:hyperlink>
      <w:r w:rsidR="00467C3F" w:rsidRPr="00786525">
        <w:rPr>
          <w:rFonts w:ascii="Calibri" w:hAnsi="Calibri" w:cs="Calibri"/>
          <w:sz w:val="22"/>
          <w:szCs w:val="22"/>
        </w:rPr>
        <w:t>.</w:t>
      </w:r>
    </w:p>
    <w:p w14:paraId="53009B78" w14:textId="77777777" w:rsidR="00341F61" w:rsidRPr="00786525" w:rsidRDefault="00341F61" w:rsidP="0022478C">
      <w:pPr>
        <w:pStyle w:val="NormalWeb"/>
        <w:spacing w:before="0" w:beforeAutospacing="0" w:after="0" w:afterAutospacing="0"/>
        <w:ind w:left="990" w:hanging="270"/>
        <w:rPr>
          <w:rFonts w:ascii="Calibri" w:hAnsi="Calibri" w:cs="Calibri"/>
          <w:sz w:val="22"/>
          <w:szCs w:val="22"/>
        </w:rPr>
      </w:pPr>
    </w:p>
    <w:p w14:paraId="09F387AF" w14:textId="1D1E7454" w:rsidR="0022478C" w:rsidRPr="00786525" w:rsidRDefault="005640B5" w:rsidP="00786525">
      <w:pPr>
        <w:spacing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786525">
        <w:rPr>
          <w:rFonts w:ascii="Calibri" w:eastAsia="Times New Roman" w:hAnsi="Calibri" w:cs="Calibri"/>
          <w:color w:val="000000" w:themeColor="text1"/>
          <w:sz w:val="22"/>
          <w:szCs w:val="22"/>
        </w:rPr>
        <w:t>At the end of the annual hiring cycle, provosts will be asked to submit a report outlining how the funds were deployed, with an explanation of how all new hires will be supported by existing campus and university-wide mentoring and advancement programs.</w:t>
      </w:r>
    </w:p>
    <w:sectPr w:rsidR="0022478C" w:rsidRPr="00786525" w:rsidSect="00341F61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B48A" w14:textId="77777777" w:rsidR="00F33DD2" w:rsidRDefault="00F33DD2" w:rsidP="00584CD1">
      <w:r>
        <w:separator/>
      </w:r>
    </w:p>
  </w:endnote>
  <w:endnote w:type="continuationSeparator" w:id="0">
    <w:p w14:paraId="4150B0D6" w14:textId="77777777" w:rsidR="00F33DD2" w:rsidRDefault="00F33DD2" w:rsidP="0058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7B82" w14:textId="77777777" w:rsidR="00F33DD2" w:rsidRDefault="00F33DD2" w:rsidP="00584CD1">
      <w:r>
        <w:separator/>
      </w:r>
    </w:p>
  </w:footnote>
  <w:footnote w:type="continuationSeparator" w:id="0">
    <w:p w14:paraId="3114BE23" w14:textId="77777777" w:rsidR="00F33DD2" w:rsidRDefault="00F33DD2" w:rsidP="0058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24B8" w14:textId="5288F118" w:rsidR="002D5DDE" w:rsidRDefault="00664862">
    <w:pPr>
      <w:pStyle w:val="Header"/>
    </w:pP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488F4B81" wp14:editId="3C5063D0">
          <wp:extent cx="2998579" cy="82685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025" cy="85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A0E"/>
    <w:multiLevelType w:val="hybridMultilevel"/>
    <w:tmpl w:val="5D5E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61"/>
    <w:rsid w:val="00005D6E"/>
    <w:rsid w:val="00045FE4"/>
    <w:rsid w:val="00054C71"/>
    <w:rsid w:val="000B7B7F"/>
    <w:rsid w:val="00131011"/>
    <w:rsid w:val="001F33FE"/>
    <w:rsid w:val="0020252D"/>
    <w:rsid w:val="0022478C"/>
    <w:rsid w:val="002D5DDE"/>
    <w:rsid w:val="0030671C"/>
    <w:rsid w:val="00341F61"/>
    <w:rsid w:val="00356632"/>
    <w:rsid w:val="003B42DE"/>
    <w:rsid w:val="003C78A9"/>
    <w:rsid w:val="00416200"/>
    <w:rsid w:val="00467C3F"/>
    <w:rsid w:val="004B4E70"/>
    <w:rsid w:val="004D45A2"/>
    <w:rsid w:val="005548ED"/>
    <w:rsid w:val="005640B5"/>
    <w:rsid w:val="00584CD1"/>
    <w:rsid w:val="00654438"/>
    <w:rsid w:val="00664862"/>
    <w:rsid w:val="006C17D0"/>
    <w:rsid w:val="00714266"/>
    <w:rsid w:val="00746B42"/>
    <w:rsid w:val="00786525"/>
    <w:rsid w:val="007D05EA"/>
    <w:rsid w:val="007D6EA0"/>
    <w:rsid w:val="0081342B"/>
    <w:rsid w:val="00861FEE"/>
    <w:rsid w:val="00924F9D"/>
    <w:rsid w:val="009736FB"/>
    <w:rsid w:val="00A91262"/>
    <w:rsid w:val="00B13661"/>
    <w:rsid w:val="00B27E7D"/>
    <w:rsid w:val="00B44847"/>
    <w:rsid w:val="00BF66E1"/>
    <w:rsid w:val="00C52CCD"/>
    <w:rsid w:val="00CA3329"/>
    <w:rsid w:val="00CF5872"/>
    <w:rsid w:val="00D475E1"/>
    <w:rsid w:val="00DA7E1E"/>
    <w:rsid w:val="00DB5A15"/>
    <w:rsid w:val="00DD6D63"/>
    <w:rsid w:val="00E03379"/>
    <w:rsid w:val="00E65AC9"/>
    <w:rsid w:val="00E75564"/>
    <w:rsid w:val="00F33DD2"/>
    <w:rsid w:val="00F51673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341E4"/>
  <w15:chartTrackingRefBased/>
  <w15:docId w15:val="{526DD6BC-676E-3345-B0AE-3B966BB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4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D1"/>
  </w:style>
  <w:style w:type="paragraph" w:styleId="Footer">
    <w:name w:val="footer"/>
    <w:basedOn w:val="Normal"/>
    <w:link w:val="FooterChar"/>
    <w:uiPriority w:val="99"/>
    <w:unhideWhenUsed/>
    <w:rsid w:val="0058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D1"/>
  </w:style>
  <w:style w:type="character" w:styleId="Hyperlink">
    <w:name w:val="Hyperlink"/>
    <w:basedOn w:val="DefaultParagraphFont"/>
    <w:uiPriority w:val="99"/>
    <w:unhideWhenUsed/>
    <w:rsid w:val="0046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nih.gov/about-us/population-underrepresen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affairs.rutgers.edu/academics/investing-faculty-diversity-rutgers/accelerated-recruitment-individual-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Turner</dc:creator>
  <cp:keywords/>
  <dc:description/>
  <cp:lastModifiedBy>Henry Turner</cp:lastModifiedBy>
  <cp:revision>38</cp:revision>
  <cp:lastPrinted>2021-09-24T19:13:00Z</cp:lastPrinted>
  <dcterms:created xsi:type="dcterms:W3CDTF">2021-09-13T13:18:00Z</dcterms:created>
  <dcterms:modified xsi:type="dcterms:W3CDTF">2023-09-13T16:36:00Z</dcterms:modified>
</cp:coreProperties>
</file>